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7" w:rsidRDefault="00174677" w:rsidP="00174677">
      <w:pPr>
        <w:pStyle w:val="1"/>
        <w:shd w:val="clear" w:color="auto" w:fill="auto"/>
        <w:ind w:firstLine="0"/>
        <w:jc w:val="left"/>
        <w:rPr>
          <w:sz w:val="24"/>
          <w:szCs w:val="24"/>
        </w:rPr>
      </w:pPr>
    </w:p>
    <w:p w:rsidR="00174677" w:rsidRDefault="00174677" w:rsidP="00FD443C">
      <w:pPr>
        <w:pStyle w:val="1"/>
        <w:shd w:val="clear" w:color="auto" w:fill="auto"/>
        <w:ind w:left="60" w:firstLine="0"/>
        <w:rPr>
          <w:sz w:val="24"/>
          <w:szCs w:val="24"/>
        </w:rPr>
      </w:pPr>
    </w:p>
    <w:p w:rsidR="00174677" w:rsidRDefault="00174677" w:rsidP="0017467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noProof/>
          <w:lang w:eastAsia="ru-RU"/>
        </w:rPr>
        <w:drawing>
          <wp:inline distT="0" distB="0" distL="0" distR="0" wp14:anchorId="79CA2645" wp14:editId="5B2B1E13">
            <wp:extent cx="5874385" cy="2950210"/>
            <wp:effectExtent l="0" t="0" r="0" b="2540"/>
            <wp:docPr id="1" name="Рисунок 1" descr="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438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677" w:rsidRDefault="00174677" w:rsidP="0017467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  <w:bookmarkStart w:id="0" w:name="_GoBack"/>
      <w:bookmarkEnd w:id="0"/>
    </w:p>
    <w:p w:rsidR="00174677" w:rsidRPr="00430B9B" w:rsidRDefault="00174677" w:rsidP="0017467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b/>
          <w:sz w:val="28"/>
          <w:szCs w:val="28"/>
        </w:rPr>
        <w:t>Наименование учебного предмет</w:t>
      </w:r>
      <w:proofErr w:type="gramStart"/>
      <w:r>
        <w:rPr>
          <w:b/>
          <w:sz w:val="28"/>
          <w:szCs w:val="28"/>
        </w:rPr>
        <w:t>а–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430B9B">
        <w:rPr>
          <w:rFonts w:ascii="Times New Roman" w:hAnsi="Times New Roman" w:cs="Times New Roman"/>
          <w:b/>
          <w:sz w:val="40"/>
          <w:szCs w:val="40"/>
          <w:u w:val="single"/>
        </w:rPr>
        <w:t>Математика</w:t>
      </w:r>
    </w:p>
    <w:p w:rsidR="00174677" w:rsidRDefault="00174677" w:rsidP="00174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  <w:u w:val="single"/>
        </w:rPr>
        <w:t>3</w:t>
      </w:r>
    </w:p>
    <w:p w:rsidR="00174677" w:rsidRPr="00174677" w:rsidRDefault="00174677" w:rsidP="001746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Рабочую программу составила: </w:t>
      </w:r>
      <w:proofErr w:type="spellStart"/>
      <w:r>
        <w:rPr>
          <w:b/>
          <w:sz w:val="28"/>
          <w:szCs w:val="28"/>
        </w:rPr>
        <w:t>Базина</w:t>
      </w:r>
      <w:proofErr w:type="spellEnd"/>
      <w:r>
        <w:rPr>
          <w:b/>
          <w:sz w:val="28"/>
          <w:szCs w:val="28"/>
        </w:rPr>
        <w:t xml:space="preserve"> Галина Николаевна</w:t>
      </w:r>
    </w:p>
    <w:p w:rsidR="00174677" w:rsidRDefault="00174677" w:rsidP="00174677">
      <w:pPr>
        <w:tabs>
          <w:tab w:val="left" w:pos="646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2021- 2022 уч. год</w:t>
      </w:r>
    </w:p>
    <w:p w:rsidR="00A95B99" w:rsidRPr="00FD443C" w:rsidRDefault="007D7478" w:rsidP="00FD443C">
      <w:pPr>
        <w:pStyle w:val="1"/>
        <w:shd w:val="clear" w:color="auto" w:fill="auto"/>
        <w:ind w:left="60" w:firstLine="0"/>
        <w:rPr>
          <w:sz w:val="24"/>
          <w:szCs w:val="24"/>
        </w:rPr>
      </w:pPr>
      <w:r w:rsidRPr="009972E1">
        <w:rPr>
          <w:sz w:val="24"/>
          <w:szCs w:val="24"/>
        </w:rPr>
        <w:lastRenderedPageBreak/>
        <w:t>Рабочая программа по математике  для 3 класса составлена  в соответствии Федеральным</w:t>
      </w:r>
      <w:r>
        <w:rPr>
          <w:sz w:val="24"/>
          <w:szCs w:val="24"/>
        </w:rPr>
        <w:t xml:space="preserve"> </w:t>
      </w:r>
      <w:r w:rsidRPr="009972E1">
        <w:rPr>
          <w:sz w:val="24"/>
          <w:szCs w:val="24"/>
        </w:rPr>
        <w:t>государственным образовательным  стандартом начального общего образования на основе Программы общеобразовательных учреждений  «Математика 1-4 классы», авторы Моро М.И., Волкова С.И., Степанова С.В.М.: «Просвещение». 2016 г.</w:t>
      </w:r>
    </w:p>
    <w:p w:rsidR="00A95B99" w:rsidRPr="007D7478" w:rsidRDefault="00A95B99" w:rsidP="007D747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A95B99" w:rsidRPr="00F17C0C" w:rsidRDefault="00A95B99" w:rsidP="00A95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A95B99" w:rsidRPr="00F17C0C" w:rsidRDefault="00A95B99" w:rsidP="00A95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 xml:space="preserve">Развитую мотивацию учебной деятельности и личностного </w:t>
      </w:r>
      <w:proofErr w:type="spellStart"/>
      <w:proofErr w:type="gramStart"/>
      <w:r w:rsidRPr="00F17C0C">
        <w:rPr>
          <w:rFonts w:ascii="Times New Roman" w:hAnsi="Times New Roman" w:cs="Times New Roman"/>
          <w:sz w:val="24"/>
          <w:szCs w:val="24"/>
          <w:lang w:eastAsia="ru-RU"/>
        </w:rPr>
        <w:t>смыс</w:t>
      </w:r>
      <w:proofErr w:type="spellEnd"/>
      <w:r w:rsidRPr="00F17C0C">
        <w:rPr>
          <w:rFonts w:ascii="Times New Roman" w:hAnsi="Times New Roman" w:cs="Times New Roman"/>
          <w:sz w:val="24"/>
          <w:szCs w:val="24"/>
          <w:lang w:eastAsia="ru-RU"/>
        </w:rPr>
        <w:t xml:space="preserve"> ла</w:t>
      </w:r>
      <w:proofErr w:type="gramEnd"/>
      <w:r w:rsidRPr="00F17C0C">
        <w:rPr>
          <w:rFonts w:ascii="Times New Roman" w:hAnsi="Times New Roman" w:cs="Times New Roman"/>
          <w:sz w:val="24"/>
          <w:szCs w:val="24"/>
          <w:lang w:eastAsia="ru-RU"/>
        </w:rPr>
        <w:t xml:space="preserve">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95B99" w:rsidRPr="00F17C0C" w:rsidRDefault="00A95B99" w:rsidP="00A95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A95B99" w:rsidRPr="00F17C0C" w:rsidRDefault="00A95B99" w:rsidP="00A95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F17C0C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17C0C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A95B99" w:rsidRPr="007D7478" w:rsidRDefault="00A95B99" w:rsidP="00A95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A95B99" w:rsidRPr="00F17C0C" w:rsidRDefault="00A95B99" w:rsidP="00A95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A95B99" w:rsidRPr="00F17C0C" w:rsidRDefault="00A95B99" w:rsidP="00A95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A95B99" w:rsidRPr="00F17C0C" w:rsidRDefault="00A95B99" w:rsidP="00A95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95B99" w:rsidRPr="00F17C0C" w:rsidRDefault="00A95B99" w:rsidP="00A95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95B99" w:rsidRPr="00F17C0C" w:rsidRDefault="00A95B99" w:rsidP="00A95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95B99" w:rsidRPr="00F17C0C" w:rsidRDefault="00A95B99" w:rsidP="00A95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F17C0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17C0C">
        <w:rPr>
          <w:rFonts w:ascii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A95B99" w:rsidRPr="00FD443C" w:rsidRDefault="00A95B99" w:rsidP="00A95B9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 w:rsidRPr="00FD443C">
        <w:rPr>
          <w:rFonts w:ascii="Times New Roman" w:hAnsi="Times New Roman" w:cs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 несения к известным понятиям.</w:t>
      </w:r>
    </w:p>
    <w:p w:rsidR="00A95B99" w:rsidRPr="00FD443C" w:rsidRDefault="00A95B99" w:rsidP="00A95B9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 w:rsidRPr="00FD443C">
        <w:rPr>
          <w:rFonts w:ascii="Times New Roman" w:hAnsi="Times New Roman" w:cs="Times New Roman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95B99" w:rsidRPr="00FD443C" w:rsidRDefault="00A95B99" w:rsidP="00A95B9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 w:rsidRPr="00FD443C">
        <w:rPr>
          <w:rFonts w:ascii="Times New Roman" w:hAnsi="Times New Roman" w:cs="Times New Roman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95B99" w:rsidRPr="00FD443C" w:rsidRDefault="00A95B99" w:rsidP="00A95B9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 w:rsidRPr="00FD443C">
        <w:rPr>
          <w:rFonts w:ascii="Times New Roman" w:hAnsi="Times New Roman" w:cs="Times New Roman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95B99" w:rsidRPr="00F17C0C" w:rsidRDefault="00A95B99" w:rsidP="00A95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Овладение базовыми предметными и </w:t>
      </w:r>
      <w:proofErr w:type="spellStart"/>
      <w:r w:rsidRPr="00F17C0C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F17C0C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A95B99" w:rsidRPr="00F17C0C" w:rsidRDefault="00A95B99" w:rsidP="00A95B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95B99" w:rsidRPr="00F17C0C" w:rsidRDefault="00A95B99" w:rsidP="00A95B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схемами.</w:t>
      </w:r>
    </w:p>
    <w:p w:rsidR="00A95B99" w:rsidRPr="00F17C0C" w:rsidRDefault="00A95B99" w:rsidP="007D747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A95B99" w:rsidRPr="00F17C0C" w:rsidRDefault="00A95B99" w:rsidP="00A95B9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 КЛАСС 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(136 ч)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Числа от 1 до 100 (продолжение)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(83 ч)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Табличное умножение и деление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(56 ч)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     Таблица умножения однозначных чисел и соответствующие случаи деления.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Умножение числа 1 и на 1. Умножение числа 0 и на 0, деление числа 0, невозможность деления на 0.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Примеры взаимосвязей между величинами (цена, количество, стоимость и др.).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Решение уравнений вида 58 –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= 27,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– 36 = 23,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+ 38 = 70 на основе знания взаимосвязей между компонентами и результатами действий.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Решение подбором уравнений вида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· 3=21,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F17C0C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F17C0C">
        <w:rPr>
          <w:rFonts w:ascii="Times New Roman" w:hAnsi="Times New Roman" w:cs="Times New Roman"/>
          <w:sz w:val="24"/>
          <w:szCs w:val="24"/>
          <w:lang w:eastAsia="ru-RU"/>
        </w:rPr>
        <w:t> 4 = 9, 27 :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Площадь прямоугольника (квадрата).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Обозначение геометрических фигур буквами.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Единицы времени: год, месяц, сутки. Соотношения между ними.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Круг. Окружность. Центр, радиус, диаметр окружности (круга).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Нахождение доли числа и числа по его доле. Сравнение долей.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умножение и деление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(27 ч)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     Умножение суммы на число. Деление суммы на число.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Устные приемы </w:t>
      </w:r>
      <w:proofErr w:type="spellStart"/>
      <w:r w:rsidRPr="00F17C0C">
        <w:rPr>
          <w:rFonts w:ascii="Times New Roman" w:hAnsi="Times New Roman" w:cs="Times New Roman"/>
          <w:sz w:val="24"/>
          <w:szCs w:val="24"/>
          <w:lang w:eastAsia="ru-RU"/>
        </w:rPr>
        <w:t>внетабличного</w:t>
      </w:r>
      <w:proofErr w:type="spellEnd"/>
      <w:r w:rsidRPr="00F17C0C">
        <w:rPr>
          <w:rFonts w:ascii="Times New Roman" w:hAnsi="Times New Roman" w:cs="Times New Roman"/>
          <w:sz w:val="24"/>
          <w:szCs w:val="24"/>
          <w:lang w:eastAsia="ru-RU"/>
        </w:rPr>
        <w:t xml:space="preserve"> умножения и деления.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Деление с остатком.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Проверка умножения и деления. Проверка деления с остатком.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Выражения с двумя переменными вида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 · b, с</w:t>
      </w:r>
      <w:proofErr w:type="gramStart"/>
      <w:r w:rsidRPr="00F17C0C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F17C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; нахождение их значений при заданных числовых значениях входящих в них букв.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Уравнения вида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· 6 = 72,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F17C0C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F17C0C">
        <w:rPr>
          <w:rFonts w:ascii="Times New Roman" w:hAnsi="Times New Roman" w:cs="Times New Roman"/>
          <w:sz w:val="24"/>
          <w:szCs w:val="24"/>
          <w:lang w:eastAsia="ru-RU"/>
        </w:rPr>
        <w:t> 8 = 12, 64 : </w:t>
      </w:r>
      <w:r w:rsidRPr="00F17C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= 16 и их решение на основе знания взаимосвязей между результатами и компонентами действий.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Числа от 1 до 1000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Нумерация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(13 ч)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     Образование и названия трехзначных чисел. Порядок следования чисел при счете.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Увеличение и уменьшение числа в 10, 100 раз.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> (30 ч)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sz w:val="24"/>
          <w:szCs w:val="24"/>
          <w:lang w:eastAsia="ru-RU"/>
        </w:rPr>
        <w:t xml:space="preserve">      Устные приемы сложения и вычитания, умножения и деления чисел в случаях, сводимых к действиям в пределах 100.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Письменные приемы сложения и вычитания. Письменные приемы умножения и деления на однозначное число.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Единицы массы: грамм, килограмм. Соотношение между ними.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Решение задач в 1—3 действия на сложение, вычитание, умножение и деление в течение года.</w:t>
      </w:r>
    </w:p>
    <w:p w:rsidR="00A95B99" w:rsidRPr="00F17C0C" w:rsidRDefault="00A95B99" w:rsidP="00A95B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C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Итоговое повторение </w:t>
      </w:r>
      <w:r w:rsidRPr="00F17C0C">
        <w:rPr>
          <w:rFonts w:ascii="Times New Roman" w:hAnsi="Times New Roman" w:cs="Times New Roman"/>
          <w:sz w:val="24"/>
          <w:szCs w:val="24"/>
          <w:lang w:eastAsia="ru-RU"/>
        </w:rPr>
        <w:t xml:space="preserve">(10 ч) </w:t>
      </w:r>
    </w:p>
    <w:p w:rsidR="00A95B99" w:rsidRPr="00F17C0C" w:rsidRDefault="00A95B99" w:rsidP="00A95B9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B99" w:rsidRPr="00F17C0C" w:rsidRDefault="00A95B99" w:rsidP="00A95B9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B99" w:rsidRPr="007D7478" w:rsidRDefault="00A95B99" w:rsidP="007D7478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78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учащихся</w:t>
      </w:r>
    </w:p>
    <w:p w:rsidR="00A95B99" w:rsidRPr="00F17C0C" w:rsidRDefault="00A95B99" w:rsidP="00A9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303"/>
        <w:gridCol w:w="1697"/>
        <w:gridCol w:w="9922"/>
      </w:tblGrid>
      <w:tr w:rsidR="00A95B99" w:rsidRPr="00F17C0C" w:rsidTr="00FD443C">
        <w:tc>
          <w:tcPr>
            <w:tcW w:w="495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3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697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9922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16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F17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95B99" w:rsidRPr="00F17C0C" w:rsidTr="00FD443C">
        <w:tc>
          <w:tcPr>
            <w:tcW w:w="495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697" w:type="dxa"/>
          </w:tcPr>
          <w:p w:rsidR="00A95B99" w:rsidRPr="00F17C0C" w:rsidRDefault="00387A1D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 вычисления в случаях, сводимых к действиям в пределах 100, используя различные приёмы устных вычислений. 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способы вычислений, выбирать </w:t>
            </w:r>
            <w:proofErr w:type="gramStart"/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алгоритмы письменного сложения и вычитания чисел и 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действия с числами в пределах 1 000. 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правильность применения алгорит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мов арифметических действий при письменных вычислениях. 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приёмы проверки правильности вы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числений.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 по видам (разносторонние и равно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бедренные, а </w:t>
            </w:r>
            <w:proofErr w:type="gramStart"/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равнобедренных — равносторонние) и 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зывать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творческого и поискового характера, 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менять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способы действий в изменённых условиях.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паре. 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исправлять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неверные высказы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вания. 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отстаивать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мнение, </w:t>
            </w:r>
            <w:proofErr w:type="spellStart"/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</w:t>
            </w:r>
            <w:proofErr w:type="spellEnd"/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точку зрения, </w:t>
            </w:r>
            <w:r w:rsidRPr="00F1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1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 зрения одноклассника</w:t>
            </w:r>
          </w:p>
        </w:tc>
      </w:tr>
      <w:tr w:rsidR="00A95B99" w:rsidRPr="00F17C0C" w:rsidTr="00FD443C">
        <w:tc>
          <w:tcPr>
            <w:tcW w:w="495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3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697" w:type="dxa"/>
          </w:tcPr>
          <w:p w:rsidR="00A95B99" w:rsidRPr="00F17C0C" w:rsidRDefault="00387A1D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2" w:type="dxa"/>
          </w:tcPr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 порядке выполнения действий в число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вых выражениях со скобками и без скобок при вычислениях значений числовых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ычислять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числовых выражений в два-три действия со скобками и без скобок.  И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спользовать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математическую терминологию при чтении и записи числовых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приёмы проверки правильности вы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текстовую задачу 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краткую запись задачи разными способами, в том числе в табличной форме.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схематических чертежей за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висимости между пропорциональными величинами.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арифметическими способами.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действий для решения.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(уменьшение) числа на не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сколько единиц и на увеличение (уменьшение) числа в несколь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 раз,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объяснения.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решения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ействовать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предложенному или самостоятельно составлен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ному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Пояснять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 решения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решении задачи при изменении её условия и, наоборот,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вносить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условие (вопрос) задачи при изменении в её решении.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Обнаружи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устранять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логического (в ходе решения) и вы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числительного характера, допущенные при решении.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характера,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менять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и способы действий в изменённых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ценивать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освоения темы, проявлять личностную заинтересованность в приобретении и расширении знаний и способов действий.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 действия и управлять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оспроизводить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памяти таблицу умножения и соответству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ющие случаи деления с числами 2, 3, 4, 5, 6, 7.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таблицы умножения при вычислении зна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чений числовых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аходить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которое в несколько раз больше (меньше) данного.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характера.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паре.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успешной игры.</w:t>
            </w:r>
          </w:p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рассказы с использованием математиче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понятий, взаимозависимостей, отношений, чисел, геоме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трических фигур, математических терминов.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Анализировать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составленные сказки с точки зрения правильности использования в них математических элементов.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Собирать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классифицировать информацию.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паре.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и результат работы.</w:t>
            </w:r>
          </w:p>
        </w:tc>
      </w:tr>
      <w:tr w:rsidR="00A95B99" w:rsidRPr="00F17C0C" w:rsidTr="00FD443C">
        <w:tc>
          <w:tcPr>
            <w:tcW w:w="495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F17C0C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F17C0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697" w:type="dxa"/>
          </w:tcPr>
          <w:p w:rsidR="00A95B99" w:rsidRPr="00F17C0C" w:rsidRDefault="00387A1D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2" w:type="dxa"/>
          </w:tcPr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Воспроизводить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памяти таблицу умножения и соответству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ющие случаи деления.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таблицы умножения при выполнении вычислений.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 по площади.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Вычислять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прямоугольника разными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множать</w:t>
            </w:r>
            <w:proofErr w:type="spellEnd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 на 1 и на 0.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0 на число, не равное 0.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между ве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личинами,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решения задачи,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текстовые задачи разных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ертить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окружность (крут) с использованием циркуля.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различное расположение кругов на плоскости.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 по заданному или найденному основанию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аходить</w:t>
            </w:r>
            <w:proofErr w:type="spellEnd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долю "величины и величину по её доле.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разные доли одной и той же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писывать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и события с использованием величин времени.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Переводить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единицы времени в другие: мелкие в более круп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и крупные в более мелкие, используя соотношения между ними.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характера.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задачи-расчёты недостающими данными 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Располагать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на плане комнаты по описанию. Работать (по рисунку) на </w:t>
            </w:r>
            <w:r w:rsidRPr="00F17C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вычислительной машине,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вляющей выбор продолжения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ценивать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освоения темы, проявлять личностную за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интересованность в приобретении и расширении знаний и спосо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бов действий.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действия и управлять ими.</w:t>
            </w:r>
          </w:p>
        </w:tc>
      </w:tr>
      <w:tr w:rsidR="00A95B99" w:rsidRPr="00F17C0C" w:rsidTr="00FD443C">
        <w:tc>
          <w:tcPr>
            <w:tcW w:w="495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1697" w:type="dxa"/>
          </w:tcPr>
          <w:p w:rsidR="00A95B99" w:rsidRPr="00F17C0C" w:rsidRDefault="00387A1D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трёхзначные числа.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трёхзначные числа 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срав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трёхзначное число суммой разрядных слагаемых.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Упорядочивать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заданные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станавливать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по которому составлена числовая по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следовательность,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продолжать её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восстанавливать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пущенные в ней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по заданному или самостоятельно установ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ленному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основанию.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одни единицы массы в другие: мелкие в более крупные и крупные в более мелкие, используя соотношения между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ними.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по массе,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упорядочивать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характера: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римскими цифрами;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зиционную десятичную систему счисления с римской непози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ционной системой записи чисел.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записи, представленные римскими цифрами, на цифер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блатах часов, в оглавлении книг, в обозначении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достигнутые результаты и недочёты, проявлять личностную заинтересованность в расширении знаний и спо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собов действий</w:t>
            </w:r>
          </w:p>
        </w:tc>
      </w:tr>
      <w:tr w:rsidR="00A95B99" w:rsidRPr="00F17C0C" w:rsidTr="00FD443C">
        <w:tc>
          <w:tcPr>
            <w:tcW w:w="495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03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697" w:type="dxa"/>
          </w:tcPr>
          <w:p w:rsidR="00A95B99" w:rsidRPr="00F17C0C" w:rsidRDefault="00387A1D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трёхзначные числа.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трёхзначные числа 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срав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трёхзначное число суммой разрядных слагаемых.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Упорядочивать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заданные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станавливать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по которому составлена числовая по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следовательность,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продолжать её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восстанавливать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пущенные в ней числа.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по заданному или самостоятельно установ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ленному основанию.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Переводить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одни единицы массы в другие: мелкие в более крупные и крупные в более мелкие, используя соотношения между ними.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по массе,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упорядочивать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характера: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римскими цифрами;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зиционную десятичную систему счисления с римской непози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ционной системой записи чисел.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записи, представленные римскими цифрами, на цифер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блатах часов, в оглавлении книг, в обозначении </w:t>
            </w:r>
            <w:proofErr w:type="spell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достигнутые результаты и недочёты, проявлять личностную заинтересованность в расширении знаний и спо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собов действий</w:t>
            </w:r>
          </w:p>
        </w:tc>
      </w:tr>
      <w:tr w:rsidR="00A95B99" w:rsidRPr="00F17C0C" w:rsidTr="00FD443C">
        <w:tc>
          <w:tcPr>
            <w:tcW w:w="495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</w:t>
            </w:r>
          </w:p>
        </w:tc>
        <w:tc>
          <w:tcPr>
            <w:tcW w:w="1697" w:type="dxa"/>
          </w:tcPr>
          <w:p w:rsidR="00A95B99" w:rsidRPr="00F17C0C" w:rsidRDefault="00387A1D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 вычисления в случаях, сводимых к действиям в пределах 100, используя различные приёмы устных вычислений.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разные способы вычислений, выбирать 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удобный</w:t>
            </w:r>
            <w:proofErr w:type="gramEnd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алгоритмы письменного сложения и вычитания чисел 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 действия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числами в пределах 1 000.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пошагово правильность применения алгорит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мов арифметических действий при письменных вычислениях.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приёмы проверки правильности вы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числений.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 по видам (разносторонние и равно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бедренные, а </w:t>
            </w:r>
            <w:proofErr w:type="gramStart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равнобедренных и равносторонние) 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зывать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характера,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менять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</w:p>
          <w:p w:rsidR="00A95B99" w:rsidRPr="00F17C0C" w:rsidRDefault="00A95B99" w:rsidP="00617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паре.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исправлять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неверные высказы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вания.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отстаивать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своё мнение, </w:t>
            </w:r>
            <w:proofErr w:type="spellStart"/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аргументировать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proofErr w:type="spellEnd"/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точку зрения, </w:t>
            </w:r>
            <w:r w:rsidRPr="00F17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1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 зрения одноклассника</w:t>
            </w:r>
          </w:p>
        </w:tc>
      </w:tr>
      <w:tr w:rsidR="00A95B99" w:rsidRPr="00F17C0C" w:rsidTr="00FD443C">
        <w:tc>
          <w:tcPr>
            <w:tcW w:w="495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A95B99" w:rsidRPr="00F17C0C" w:rsidRDefault="00A95B99" w:rsidP="00617B6D">
            <w:pPr>
              <w:pStyle w:val="a4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 Повторение</w:t>
            </w:r>
          </w:p>
        </w:tc>
        <w:tc>
          <w:tcPr>
            <w:tcW w:w="1697" w:type="dxa"/>
          </w:tcPr>
          <w:p w:rsidR="00A95B99" w:rsidRPr="00F17C0C" w:rsidRDefault="00A95B99" w:rsidP="00387A1D">
            <w:pPr>
              <w:pStyle w:val="a4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</w:tcPr>
          <w:p w:rsidR="00A95B99" w:rsidRPr="00F17C0C" w:rsidRDefault="00A95B99" w:rsidP="0061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B99" w:rsidRDefault="00A95B99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E8" w:rsidRPr="00F17C0C" w:rsidRDefault="00FF03E8" w:rsidP="00A9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03E8" w:rsidRPr="00F17C0C" w:rsidSect="00FD4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46B"/>
    <w:multiLevelType w:val="hybridMultilevel"/>
    <w:tmpl w:val="390A8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620C6"/>
    <w:multiLevelType w:val="hybridMultilevel"/>
    <w:tmpl w:val="1ED67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E1206D"/>
    <w:multiLevelType w:val="hybridMultilevel"/>
    <w:tmpl w:val="3F32F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196203"/>
    <w:multiLevelType w:val="hybridMultilevel"/>
    <w:tmpl w:val="E02C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B99"/>
    <w:rsid w:val="000125A7"/>
    <w:rsid w:val="0009373F"/>
    <w:rsid w:val="00174677"/>
    <w:rsid w:val="001A2FCF"/>
    <w:rsid w:val="00387A1D"/>
    <w:rsid w:val="00430B9B"/>
    <w:rsid w:val="00593679"/>
    <w:rsid w:val="00617B6D"/>
    <w:rsid w:val="00627CDD"/>
    <w:rsid w:val="0064335D"/>
    <w:rsid w:val="007D7478"/>
    <w:rsid w:val="00870FE7"/>
    <w:rsid w:val="009879E9"/>
    <w:rsid w:val="00A44D79"/>
    <w:rsid w:val="00A95B99"/>
    <w:rsid w:val="00AD1D68"/>
    <w:rsid w:val="00D638D2"/>
    <w:rsid w:val="00F17C0C"/>
    <w:rsid w:val="00FC05B1"/>
    <w:rsid w:val="00FD443C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5B9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 Indent"/>
    <w:basedOn w:val="a"/>
    <w:link w:val="a5"/>
    <w:uiPriority w:val="99"/>
    <w:unhideWhenUsed/>
    <w:rsid w:val="00A95B99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с отступом Знак"/>
    <w:basedOn w:val="a0"/>
    <w:link w:val="a4"/>
    <w:uiPriority w:val="99"/>
    <w:rsid w:val="00A95B99"/>
  </w:style>
  <w:style w:type="table" w:styleId="a6">
    <w:name w:val="Table Grid"/>
    <w:basedOn w:val="a1"/>
    <w:uiPriority w:val="59"/>
    <w:rsid w:val="00AD1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locked/>
    <w:rsid w:val="007D74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7D7478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7D74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4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6</cp:revision>
  <cp:lastPrinted>2002-01-01T02:46:00Z</cp:lastPrinted>
  <dcterms:created xsi:type="dcterms:W3CDTF">2017-09-09T17:46:00Z</dcterms:created>
  <dcterms:modified xsi:type="dcterms:W3CDTF">2022-02-07T11:10:00Z</dcterms:modified>
</cp:coreProperties>
</file>